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BC" w:rsidRDefault="003B7ABC"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5352"/>
      </w:tblGrid>
      <w:tr w:rsidR="003B7ABC" w:rsidRPr="00D62C8F" w:rsidTr="000060C5">
        <w:tc>
          <w:tcPr>
            <w:tcW w:w="3510" w:type="dxa"/>
          </w:tcPr>
          <w:p w:rsidR="003B7ABC" w:rsidRPr="000060C5" w:rsidRDefault="003B7ABC" w:rsidP="002F6319">
            <w:pPr>
              <w:rPr>
                <w:rFonts w:ascii="Arial" w:hAnsi="Arial" w:cs="Arial"/>
                <w:sz w:val="30"/>
                <w:szCs w:val="30"/>
              </w:rPr>
            </w:pPr>
            <w:r w:rsidRPr="000060C5">
              <w:rPr>
                <w:rFonts w:ascii="Arial" w:hAnsi="Arial" w:cs="Arial"/>
                <w:sz w:val="30"/>
                <w:szCs w:val="30"/>
              </w:rPr>
              <w:t>H x.x.1</w:t>
            </w:r>
          </w:p>
          <w:p w:rsidR="003B7ABC" w:rsidRPr="000060C5" w:rsidRDefault="003B7ABC" w:rsidP="002F6319">
            <w:pPr>
              <w:rPr>
                <w:rFonts w:ascii="Arial" w:hAnsi="Arial" w:cs="Arial"/>
                <w:sz w:val="30"/>
                <w:szCs w:val="30"/>
              </w:rPr>
            </w:pPr>
          </w:p>
        </w:tc>
        <w:tc>
          <w:tcPr>
            <w:tcW w:w="426" w:type="dxa"/>
          </w:tcPr>
          <w:p w:rsidR="003B7ABC" w:rsidRPr="000060C5" w:rsidRDefault="003B7ABC" w:rsidP="002F6319">
            <w:pPr>
              <w:rPr>
                <w:rFonts w:ascii="Arial" w:hAnsi="Arial" w:cs="Arial"/>
                <w:sz w:val="30"/>
                <w:szCs w:val="30"/>
              </w:rPr>
            </w:pPr>
          </w:p>
        </w:tc>
        <w:tc>
          <w:tcPr>
            <w:tcW w:w="5352" w:type="dxa"/>
          </w:tcPr>
          <w:p w:rsidR="003B7ABC" w:rsidRPr="000060C5" w:rsidRDefault="003B7ABC" w:rsidP="000060C5">
            <w:pPr>
              <w:autoSpaceDE w:val="0"/>
              <w:autoSpaceDN w:val="0"/>
              <w:adjustRightInd w:val="0"/>
              <w:rPr>
                <w:rFonts w:ascii="Arial,Bold" w:hAnsi="Arial,Bold" w:cs="Arial,Bold"/>
                <w:b/>
                <w:bCs/>
                <w:sz w:val="30"/>
                <w:szCs w:val="30"/>
                <w:lang w:val="nl-NL" w:eastAsia="en-US"/>
              </w:rPr>
            </w:pPr>
            <w:r w:rsidRPr="000060C5">
              <w:rPr>
                <w:rFonts w:ascii="Arial,Bold" w:hAnsi="Arial,Bold" w:cs="Arial,Bold"/>
                <w:b/>
                <w:bCs/>
                <w:sz w:val="30"/>
                <w:szCs w:val="30"/>
                <w:lang w:val="nl-NL" w:eastAsia="en-US"/>
              </w:rPr>
              <w:t>Algemene ventilatie</w:t>
            </w:r>
          </w:p>
          <w:p w:rsidR="003B7ABC" w:rsidRPr="000060C5" w:rsidRDefault="003B7ABC" w:rsidP="000060C5">
            <w:pPr>
              <w:autoSpaceDE w:val="0"/>
              <w:autoSpaceDN w:val="0"/>
              <w:adjustRightInd w:val="0"/>
              <w:rPr>
                <w:rFonts w:ascii="Arial" w:hAnsi="Arial" w:cs="Arial"/>
                <w:sz w:val="30"/>
                <w:szCs w:val="30"/>
                <w:lang w:val="nl-NL"/>
              </w:rPr>
            </w:pPr>
            <w:r w:rsidRPr="000060C5">
              <w:rPr>
                <w:rFonts w:ascii="Arial" w:hAnsi="Arial" w:cs="Arial"/>
                <w:sz w:val="16"/>
                <w:szCs w:val="16"/>
                <w:lang w:val="nl-NL" w:eastAsia="en-US"/>
              </w:rPr>
              <w:t>Deze leidraad geeft adviezen van algemene ventilatie waar producten die allergenen bevatten aanwezig zijn.</w:t>
            </w:r>
          </w:p>
        </w:tc>
      </w:tr>
      <w:tr w:rsidR="003B7ABC" w:rsidRPr="00D62C8F" w:rsidTr="000060C5">
        <w:tc>
          <w:tcPr>
            <w:tcW w:w="3510" w:type="dxa"/>
          </w:tcPr>
          <w:p w:rsidR="003B7ABC" w:rsidRPr="000060C5" w:rsidRDefault="003B7ABC" w:rsidP="000060C5">
            <w:pPr>
              <w:autoSpaceDE w:val="0"/>
              <w:autoSpaceDN w:val="0"/>
              <w:adjustRightInd w:val="0"/>
              <w:rPr>
                <w:rFonts w:ascii="Arial,Bold" w:hAnsi="Arial,Bold" w:cs="Arial,Bold"/>
                <w:b/>
                <w:bCs/>
                <w:sz w:val="16"/>
                <w:szCs w:val="16"/>
                <w:lang w:val="nl-NL" w:eastAsia="en-US"/>
              </w:rPr>
            </w:pPr>
            <w:r w:rsidRPr="000060C5">
              <w:rPr>
                <w:rFonts w:ascii="Arial,Bold" w:hAnsi="Arial,Bold" w:cs="Arial,Bold"/>
                <w:b/>
                <w:bCs/>
                <w:sz w:val="16"/>
                <w:szCs w:val="16"/>
                <w:lang w:val="nl-NL" w:eastAsia="en-US"/>
              </w:rPr>
              <w:t xml:space="preserve">Deze leidraad is bedoeld om werkgevers te helpen de blootstelling aan allergenen te beperken. Specifiek geeft dit takenblad advies over algemene ventilatie. Door het toepassen van deze maatregelen zal de blootstelling aan allergenen worden gereduceerd. De mate van blootstellingsreductie is afhankelijk van de specifieke omstandigheden bij het bedrijf. </w:t>
            </w:r>
          </w:p>
          <w:p w:rsidR="003B7ABC" w:rsidRPr="000060C5" w:rsidRDefault="003B7ABC" w:rsidP="000060C5">
            <w:pPr>
              <w:autoSpaceDE w:val="0"/>
              <w:autoSpaceDN w:val="0"/>
              <w:adjustRightInd w:val="0"/>
              <w:rPr>
                <w:rFonts w:ascii="Arial,Bold" w:hAnsi="Arial,Bold" w:cs="Arial,Bold"/>
                <w:b/>
                <w:bCs/>
                <w:sz w:val="16"/>
                <w:szCs w:val="16"/>
                <w:lang w:val="nl-NL" w:eastAsia="en-US"/>
              </w:rPr>
            </w:pPr>
          </w:p>
          <w:p w:rsidR="003B7ABC" w:rsidRPr="000060C5" w:rsidRDefault="003B7ABC" w:rsidP="000060C5">
            <w:pPr>
              <w:autoSpaceDE w:val="0"/>
              <w:autoSpaceDN w:val="0"/>
              <w:adjustRightInd w:val="0"/>
              <w:rPr>
                <w:rFonts w:ascii="Arial,Bold" w:hAnsi="Arial,Bold" w:cs="Arial,Bold"/>
                <w:b/>
                <w:bCs/>
                <w:sz w:val="16"/>
                <w:szCs w:val="16"/>
                <w:lang w:val="nl-NL" w:eastAsia="en-US"/>
              </w:rPr>
            </w:pPr>
            <w:r w:rsidRPr="000060C5">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3B7ABC" w:rsidRPr="000060C5" w:rsidRDefault="003B7ABC" w:rsidP="000060C5">
            <w:pPr>
              <w:autoSpaceDE w:val="0"/>
              <w:autoSpaceDN w:val="0"/>
              <w:adjustRightInd w:val="0"/>
              <w:rPr>
                <w:rFonts w:ascii="Arial,Bold" w:hAnsi="Arial,Bold" w:cs="Arial,Bold"/>
                <w:b/>
                <w:bCs/>
                <w:sz w:val="16"/>
                <w:szCs w:val="16"/>
                <w:lang w:val="nl-NL" w:eastAsia="en-US"/>
              </w:rPr>
            </w:pPr>
          </w:p>
          <w:p w:rsidR="003B7ABC" w:rsidRPr="000060C5" w:rsidRDefault="003B7ABC" w:rsidP="000060C5">
            <w:pPr>
              <w:autoSpaceDE w:val="0"/>
              <w:autoSpaceDN w:val="0"/>
              <w:adjustRightInd w:val="0"/>
              <w:rPr>
                <w:rFonts w:ascii="Arial" w:hAnsi="Arial" w:cs="Arial"/>
                <w:sz w:val="16"/>
                <w:szCs w:val="16"/>
                <w:lang w:val="nl-NL"/>
              </w:rPr>
            </w:pPr>
            <w:r w:rsidRPr="000060C5">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tc>
        <w:tc>
          <w:tcPr>
            <w:tcW w:w="426" w:type="dxa"/>
          </w:tcPr>
          <w:p w:rsidR="003B7ABC" w:rsidRPr="000060C5" w:rsidRDefault="003B7ABC" w:rsidP="002F6319">
            <w:pPr>
              <w:rPr>
                <w:rFonts w:ascii="Arial" w:hAnsi="Arial" w:cs="Arial"/>
                <w:lang w:val="nl-NL"/>
              </w:rPr>
            </w:pPr>
          </w:p>
        </w:tc>
        <w:tc>
          <w:tcPr>
            <w:tcW w:w="5352" w:type="dxa"/>
          </w:tcPr>
          <w:p w:rsidR="003B7ABC" w:rsidRPr="000060C5" w:rsidRDefault="003B7ABC" w:rsidP="000060C5">
            <w:pPr>
              <w:autoSpaceDE w:val="0"/>
              <w:autoSpaceDN w:val="0"/>
              <w:adjustRightInd w:val="0"/>
              <w:rPr>
                <w:rFonts w:ascii="Arial,Bold" w:hAnsi="Arial,Bold" w:cs="Arial,Bold"/>
                <w:b/>
                <w:bCs/>
                <w:sz w:val="18"/>
                <w:szCs w:val="18"/>
                <w:lang w:val="nl-NL" w:eastAsia="en-US"/>
              </w:rPr>
            </w:pPr>
            <w:r w:rsidRPr="000060C5">
              <w:rPr>
                <w:rFonts w:ascii="Arial,Bold" w:hAnsi="Arial,Bold" w:cs="Arial,Bold"/>
                <w:b/>
                <w:bCs/>
                <w:sz w:val="18"/>
                <w:szCs w:val="18"/>
                <w:lang w:val="nl-NL" w:eastAsia="en-US"/>
              </w:rPr>
              <w:t>Toegang</w:t>
            </w:r>
          </w:p>
          <w:p w:rsidR="003B7ABC" w:rsidRPr="000060C5" w:rsidRDefault="003B7ABC" w:rsidP="000060C5">
            <w:pPr>
              <w:pStyle w:val="ListParagraph"/>
              <w:numPr>
                <w:ilvl w:val="0"/>
                <w:numId w:val="8"/>
              </w:numPr>
              <w:autoSpaceDE w:val="0"/>
              <w:autoSpaceDN w:val="0"/>
              <w:adjustRightInd w:val="0"/>
              <w:ind w:left="317"/>
              <w:rPr>
                <w:rFonts w:ascii="Arial" w:hAnsi="Arial" w:cs="Arial"/>
                <w:sz w:val="18"/>
                <w:szCs w:val="18"/>
                <w:lang w:val="nl-NL" w:eastAsia="en-US"/>
              </w:rPr>
            </w:pPr>
            <w:r w:rsidRPr="000060C5">
              <w:rPr>
                <w:rFonts w:ascii="Arial" w:hAnsi="Arial" w:cs="Arial"/>
                <w:sz w:val="18"/>
                <w:szCs w:val="18"/>
                <w:lang w:val="nl-NL" w:eastAsia="en-US"/>
              </w:rPr>
              <w:t>De werkplaats enkel toegankelijk maken voor bevoegd personeel.</w:t>
            </w:r>
          </w:p>
          <w:p w:rsidR="003B7ABC" w:rsidRPr="000060C5" w:rsidRDefault="003B7ABC" w:rsidP="000060C5">
            <w:pPr>
              <w:autoSpaceDE w:val="0"/>
              <w:autoSpaceDN w:val="0"/>
              <w:adjustRightInd w:val="0"/>
              <w:rPr>
                <w:rFonts w:ascii="Arial,Bold" w:hAnsi="Arial,Bold" w:cs="Arial,Bold"/>
                <w:b/>
                <w:bCs/>
                <w:sz w:val="18"/>
                <w:szCs w:val="18"/>
                <w:lang w:val="nl-NL" w:eastAsia="en-US"/>
              </w:rPr>
            </w:pPr>
          </w:p>
          <w:p w:rsidR="003B7ABC" w:rsidRPr="000060C5" w:rsidRDefault="003B7ABC" w:rsidP="000060C5">
            <w:pPr>
              <w:autoSpaceDE w:val="0"/>
              <w:autoSpaceDN w:val="0"/>
              <w:adjustRightInd w:val="0"/>
              <w:rPr>
                <w:rFonts w:ascii="Arial,Bold" w:hAnsi="Arial,Bold" w:cs="Arial,Bold"/>
                <w:b/>
                <w:bCs/>
                <w:sz w:val="18"/>
                <w:szCs w:val="18"/>
                <w:lang w:val="nl-NL" w:eastAsia="en-US"/>
              </w:rPr>
            </w:pPr>
            <w:r w:rsidRPr="000060C5">
              <w:rPr>
                <w:rFonts w:ascii="Arial,Bold" w:hAnsi="Arial,Bold" w:cs="Arial,Bold"/>
                <w:b/>
                <w:bCs/>
                <w:sz w:val="18"/>
                <w:szCs w:val="18"/>
                <w:lang w:val="nl-NL" w:eastAsia="en-US"/>
              </w:rPr>
              <w:t>Ontwerp en apparatuur</w:t>
            </w:r>
          </w:p>
          <w:p w:rsidR="003B7ABC" w:rsidRPr="000060C5" w:rsidRDefault="003B7ABC" w:rsidP="000060C5">
            <w:pPr>
              <w:pStyle w:val="ListParagraph"/>
              <w:numPr>
                <w:ilvl w:val="0"/>
                <w:numId w:val="18"/>
              </w:numPr>
              <w:autoSpaceDE w:val="0"/>
              <w:autoSpaceDN w:val="0"/>
              <w:adjustRightInd w:val="0"/>
              <w:ind w:left="317"/>
              <w:rPr>
                <w:rFonts w:ascii="Arial" w:hAnsi="Arial" w:cs="Arial"/>
                <w:sz w:val="18"/>
                <w:szCs w:val="18"/>
                <w:lang w:val="nl-NL" w:eastAsia="en-US"/>
              </w:rPr>
            </w:pPr>
            <w:r w:rsidRPr="000060C5">
              <w:rPr>
                <w:rFonts w:ascii="Arial" w:hAnsi="Arial" w:cs="Arial"/>
                <w:sz w:val="18"/>
                <w:szCs w:val="18"/>
                <w:lang w:val="nl-NL" w:eastAsia="en-US"/>
              </w:rPr>
              <w:t xml:space="preserve">Zorg standaard voor een goede algemene ventilatie, door middel van natuurlijke ventilatie via deuren en ramen, of geforceerde ventilatie waarbij lucht aangevoerd of verwijderd wordt via ventilatoren. </w:t>
            </w:r>
          </w:p>
          <w:p w:rsidR="003B7ABC" w:rsidRPr="000060C5" w:rsidRDefault="003B7ABC" w:rsidP="000060C5">
            <w:pPr>
              <w:pStyle w:val="ListParagraph"/>
              <w:numPr>
                <w:ilvl w:val="0"/>
                <w:numId w:val="18"/>
              </w:numPr>
              <w:autoSpaceDE w:val="0"/>
              <w:autoSpaceDN w:val="0"/>
              <w:adjustRightInd w:val="0"/>
              <w:ind w:left="317"/>
              <w:rPr>
                <w:rFonts w:ascii="Arial" w:hAnsi="Arial" w:cs="Arial"/>
                <w:sz w:val="18"/>
                <w:szCs w:val="18"/>
                <w:lang w:val="nl-NL" w:eastAsia="en-US"/>
              </w:rPr>
            </w:pPr>
            <w:r w:rsidRPr="000060C5">
              <w:rPr>
                <w:rFonts w:ascii="Arial" w:hAnsi="Arial" w:cs="Arial"/>
                <w:sz w:val="18"/>
                <w:szCs w:val="18"/>
                <w:lang w:val="nl-NL" w:eastAsia="en-US"/>
              </w:rPr>
              <w:t>Ventilatoren kunnen worden aangesloten op leidingen om luchttoevoer en -afvoer te concentreren op specifieke zones.</w:t>
            </w:r>
          </w:p>
          <w:p w:rsidR="003B7ABC" w:rsidRPr="000060C5" w:rsidRDefault="003B7ABC" w:rsidP="000060C5">
            <w:pPr>
              <w:pStyle w:val="ListParagraph"/>
              <w:numPr>
                <w:ilvl w:val="0"/>
                <w:numId w:val="18"/>
              </w:numPr>
              <w:autoSpaceDE w:val="0"/>
              <w:autoSpaceDN w:val="0"/>
              <w:adjustRightInd w:val="0"/>
              <w:ind w:left="317"/>
              <w:rPr>
                <w:rFonts w:ascii="Arial" w:hAnsi="Arial" w:cs="Arial"/>
                <w:sz w:val="18"/>
                <w:szCs w:val="18"/>
                <w:lang w:val="nl-NL" w:eastAsia="en-US"/>
              </w:rPr>
            </w:pPr>
            <w:r w:rsidRPr="000060C5">
              <w:rPr>
                <w:rFonts w:ascii="Arial" w:hAnsi="Arial" w:cs="Arial"/>
                <w:sz w:val="18"/>
                <w:szCs w:val="18"/>
                <w:lang w:val="nl-NL" w:eastAsia="en-US"/>
              </w:rPr>
              <w:t xml:space="preserve">Zorg ervoor dat aangevoerde lucht gereduceerd is, of afkomstig is van buitenaf. </w:t>
            </w:r>
          </w:p>
          <w:p w:rsidR="003B7ABC" w:rsidRPr="000060C5" w:rsidRDefault="003B7ABC" w:rsidP="000060C5">
            <w:pPr>
              <w:pStyle w:val="ListParagraph"/>
              <w:numPr>
                <w:ilvl w:val="0"/>
                <w:numId w:val="18"/>
              </w:numPr>
              <w:autoSpaceDE w:val="0"/>
              <w:autoSpaceDN w:val="0"/>
              <w:adjustRightInd w:val="0"/>
              <w:ind w:left="317"/>
              <w:rPr>
                <w:rFonts w:ascii="Arial" w:hAnsi="Arial" w:cs="Arial"/>
                <w:sz w:val="18"/>
                <w:szCs w:val="18"/>
                <w:lang w:val="nl-NL" w:eastAsia="en-US"/>
              </w:rPr>
            </w:pPr>
            <w:r w:rsidRPr="000060C5">
              <w:rPr>
                <w:rFonts w:ascii="Arial" w:hAnsi="Arial" w:cs="Arial"/>
                <w:sz w:val="18"/>
                <w:szCs w:val="18"/>
                <w:lang w:val="nl-NL" w:eastAsia="en-US"/>
              </w:rPr>
              <w:t xml:space="preserve">Kies zorgvuldig de plaats waar de aangevoerde lucht het gebouw binnen komt. </w:t>
            </w:r>
          </w:p>
          <w:p w:rsidR="003B7ABC" w:rsidRPr="000060C5" w:rsidRDefault="003B7ABC" w:rsidP="000060C5">
            <w:pPr>
              <w:pStyle w:val="ListParagraph"/>
              <w:numPr>
                <w:ilvl w:val="0"/>
                <w:numId w:val="18"/>
              </w:numPr>
              <w:autoSpaceDE w:val="0"/>
              <w:autoSpaceDN w:val="0"/>
              <w:adjustRightInd w:val="0"/>
              <w:ind w:left="317"/>
              <w:rPr>
                <w:rFonts w:ascii="Arial" w:hAnsi="Arial" w:cs="Arial"/>
                <w:sz w:val="18"/>
                <w:szCs w:val="18"/>
                <w:lang w:val="nl-NL" w:eastAsia="en-US"/>
              </w:rPr>
            </w:pPr>
            <w:r w:rsidRPr="000060C5">
              <w:rPr>
                <w:rFonts w:ascii="Arial" w:hAnsi="Arial" w:cs="Arial"/>
                <w:sz w:val="18"/>
                <w:szCs w:val="18"/>
                <w:lang w:val="nl-NL" w:eastAsia="en-US"/>
              </w:rPr>
              <w:t>Indien er mensen in de buurt werken, kan het bij koud weer nodig zijn de lucht te verwarmen, of andere maatregelen te treffen om deze personen te beschermen.</w:t>
            </w:r>
          </w:p>
          <w:p w:rsidR="003B7ABC" w:rsidRPr="000060C5" w:rsidRDefault="003B7ABC" w:rsidP="000060C5">
            <w:pPr>
              <w:pStyle w:val="ListParagraph"/>
              <w:numPr>
                <w:ilvl w:val="0"/>
                <w:numId w:val="18"/>
              </w:numPr>
              <w:autoSpaceDE w:val="0"/>
              <w:autoSpaceDN w:val="0"/>
              <w:adjustRightInd w:val="0"/>
              <w:ind w:left="317"/>
              <w:rPr>
                <w:rFonts w:ascii="Arial" w:hAnsi="Arial" w:cs="Arial"/>
                <w:sz w:val="18"/>
                <w:szCs w:val="18"/>
                <w:lang w:val="nl-NL" w:eastAsia="en-US"/>
              </w:rPr>
            </w:pPr>
            <w:r w:rsidRPr="000060C5">
              <w:rPr>
                <w:rFonts w:ascii="Arial" w:hAnsi="Arial" w:cs="Arial"/>
                <w:sz w:val="18"/>
                <w:szCs w:val="18"/>
                <w:lang w:val="nl-NL" w:eastAsia="en-US"/>
              </w:rPr>
              <w:t>Zorg voor de toevoer van voldoende verse lucht (20%) om het geproduceerde stof in de lucht te verdunnen en te verwijderen.</w:t>
            </w:r>
          </w:p>
          <w:p w:rsidR="003B7ABC" w:rsidRPr="000060C5" w:rsidRDefault="003B7ABC" w:rsidP="000060C5">
            <w:pPr>
              <w:pStyle w:val="ListParagraph"/>
              <w:numPr>
                <w:ilvl w:val="0"/>
                <w:numId w:val="18"/>
              </w:numPr>
              <w:autoSpaceDE w:val="0"/>
              <w:autoSpaceDN w:val="0"/>
              <w:adjustRightInd w:val="0"/>
              <w:ind w:left="317"/>
              <w:rPr>
                <w:rFonts w:ascii="Arial" w:hAnsi="Arial" w:cs="Arial"/>
                <w:sz w:val="18"/>
                <w:szCs w:val="18"/>
                <w:lang w:val="nl-NL" w:eastAsia="en-US"/>
              </w:rPr>
            </w:pPr>
            <w:bookmarkStart w:id="0" w:name="_GoBack"/>
            <w:r w:rsidRPr="000060C5">
              <w:rPr>
                <w:rFonts w:ascii="Arial" w:hAnsi="Arial" w:cs="Arial"/>
                <w:sz w:val="18"/>
                <w:szCs w:val="18"/>
                <w:lang w:val="nl-NL" w:eastAsia="en-US"/>
              </w:rPr>
              <w:t>Gezuiverde en gefilterde lucht kan opnieuw in de werkomgeving van de werknemers gebracht worden, op voorwaarde dat er systemen aanwezig zijn om de staat en de werking van het filtersysteem te controleren.</w:t>
            </w:r>
            <w:bookmarkEnd w:id="0"/>
          </w:p>
          <w:p w:rsidR="003B7ABC" w:rsidRPr="000060C5" w:rsidRDefault="003B7ABC" w:rsidP="000060C5">
            <w:pPr>
              <w:pStyle w:val="ListParagraph"/>
              <w:numPr>
                <w:ilvl w:val="0"/>
                <w:numId w:val="18"/>
              </w:numPr>
              <w:autoSpaceDE w:val="0"/>
              <w:autoSpaceDN w:val="0"/>
              <w:adjustRightInd w:val="0"/>
              <w:ind w:left="317"/>
              <w:rPr>
                <w:rFonts w:ascii="Arial" w:hAnsi="Arial" w:cs="Arial"/>
                <w:sz w:val="18"/>
                <w:szCs w:val="18"/>
                <w:lang w:val="nl-NL" w:eastAsia="en-US"/>
              </w:rPr>
            </w:pPr>
            <w:r w:rsidRPr="000060C5">
              <w:rPr>
                <w:rFonts w:ascii="Arial" w:hAnsi="Arial" w:cs="Arial"/>
                <w:sz w:val="18"/>
                <w:szCs w:val="18"/>
                <w:lang w:val="nl-NL" w:eastAsia="en-US"/>
              </w:rPr>
              <w:t>Gerecirculeerde lucht moeten voldoen aan bestaande normen en regelgevingen.</w:t>
            </w:r>
          </w:p>
          <w:p w:rsidR="003B7ABC" w:rsidRPr="000060C5" w:rsidRDefault="003B7ABC" w:rsidP="000060C5">
            <w:pPr>
              <w:pStyle w:val="ListParagraph"/>
              <w:numPr>
                <w:ilvl w:val="0"/>
                <w:numId w:val="18"/>
              </w:numPr>
              <w:autoSpaceDE w:val="0"/>
              <w:autoSpaceDN w:val="0"/>
              <w:adjustRightInd w:val="0"/>
              <w:ind w:left="317"/>
              <w:rPr>
                <w:rFonts w:ascii="Arial" w:hAnsi="Arial" w:cs="Arial"/>
                <w:sz w:val="18"/>
                <w:szCs w:val="18"/>
                <w:lang w:val="nl-NL" w:eastAsia="en-US"/>
              </w:rPr>
            </w:pPr>
            <w:r w:rsidRPr="000060C5">
              <w:rPr>
                <w:rFonts w:ascii="Arial" w:hAnsi="Arial" w:cs="Arial"/>
                <w:sz w:val="18"/>
                <w:szCs w:val="18"/>
                <w:lang w:val="nl-NL" w:eastAsia="en-US"/>
              </w:rPr>
              <w:t>Waar mogelijk, zorg ervoor dat lucht van buitenaf wordt aangevoerd, en dat deze eerst langs de werknemer komt om dan langs de werkactiviteit naar het afzuigpunt te gaan.</w:t>
            </w:r>
          </w:p>
          <w:p w:rsidR="003B7ABC" w:rsidRPr="000060C5" w:rsidRDefault="003B7ABC" w:rsidP="000060C5">
            <w:pPr>
              <w:pStyle w:val="ListParagraph"/>
              <w:numPr>
                <w:ilvl w:val="0"/>
                <w:numId w:val="18"/>
              </w:numPr>
              <w:autoSpaceDE w:val="0"/>
              <w:autoSpaceDN w:val="0"/>
              <w:adjustRightInd w:val="0"/>
              <w:ind w:left="317"/>
              <w:rPr>
                <w:rFonts w:ascii="Arial" w:hAnsi="Arial" w:cs="Arial"/>
                <w:sz w:val="18"/>
                <w:szCs w:val="18"/>
                <w:lang w:val="nl-NL" w:eastAsia="en-US"/>
              </w:rPr>
            </w:pPr>
            <w:r w:rsidRPr="000060C5">
              <w:rPr>
                <w:rFonts w:ascii="Arial" w:hAnsi="Arial" w:cs="Arial"/>
                <w:sz w:val="18"/>
                <w:szCs w:val="18"/>
                <w:lang w:val="nl-NL" w:eastAsia="en-US"/>
              </w:rPr>
              <w:t>Zorg ervoor dat de natuurlijke ventilatie de werking van het lokale afzuigsysteem niet beïnvloedt door tocht te veroorzaken.</w:t>
            </w:r>
          </w:p>
          <w:p w:rsidR="003B7ABC" w:rsidRPr="000060C5" w:rsidRDefault="003B7ABC" w:rsidP="000060C5">
            <w:pPr>
              <w:pStyle w:val="ListParagraph"/>
              <w:numPr>
                <w:ilvl w:val="0"/>
                <w:numId w:val="18"/>
              </w:numPr>
              <w:autoSpaceDE w:val="0"/>
              <w:autoSpaceDN w:val="0"/>
              <w:adjustRightInd w:val="0"/>
              <w:ind w:left="317"/>
              <w:rPr>
                <w:rFonts w:ascii="Arial" w:hAnsi="Arial" w:cs="Arial"/>
                <w:sz w:val="19"/>
                <w:szCs w:val="19"/>
                <w:lang w:val="nl-NL" w:eastAsia="en-US"/>
              </w:rPr>
            </w:pPr>
            <w:r w:rsidRPr="000060C5">
              <w:rPr>
                <w:rFonts w:ascii="Arial" w:hAnsi="Arial" w:cs="Arial"/>
                <w:sz w:val="18"/>
                <w:szCs w:val="18"/>
                <w:lang w:val="nl-NL" w:eastAsia="en-US"/>
              </w:rPr>
              <w:t>Het ontwerp en de specificatie van ventilatiesystemen dient te worden goedgekeurd volgens nationale regelgeving.</w:t>
            </w:r>
          </w:p>
        </w:tc>
      </w:tr>
    </w:tbl>
    <w:p w:rsidR="003B7ABC" w:rsidRDefault="003B7ABC" w:rsidP="000041AF">
      <w:pPr>
        <w:rPr>
          <w:lang w:val="nl-NL"/>
        </w:rPr>
      </w:pPr>
    </w:p>
    <w:p w:rsidR="003B7ABC" w:rsidRDefault="003B7ABC">
      <w:pPr>
        <w:rPr>
          <w:lang w:val="nl-NL"/>
        </w:rPr>
      </w:pPr>
      <w:r>
        <w:rPr>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67"/>
        <w:gridCol w:w="3226"/>
      </w:tblGrid>
      <w:tr w:rsidR="003B7ABC" w:rsidRPr="00D62C8F" w:rsidTr="000060C5">
        <w:tc>
          <w:tcPr>
            <w:tcW w:w="5495" w:type="dxa"/>
          </w:tcPr>
          <w:p w:rsidR="003B7ABC" w:rsidRPr="000060C5" w:rsidRDefault="003B7ABC" w:rsidP="002F6319">
            <w:pPr>
              <w:rPr>
                <w:lang w:val="nl-NL"/>
              </w:rPr>
            </w:pPr>
          </w:p>
        </w:tc>
        <w:tc>
          <w:tcPr>
            <w:tcW w:w="567" w:type="dxa"/>
          </w:tcPr>
          <w:p w:rsidR="003B7ABC" w:rsidRPr="000060C5" w:rsidRDefault="003B7ABC" w:rsidP="002F6319">
            <w:pPr>
              <w:rPr>
                <w:lang w:val="nl-NL"/>
              </w:rPr>
            </w:pPr>
          </w:p>
        </w:tc>
        <w:tc>
          <w:tcPr>
            <w:tcW w:w="3226" w:type="dxa"/>
          </w:tcPr>
          <w:p w:rsidR="003B7ABC" w:rsidRPr="000060C5" w:rsidRDefault="003B7ABC" w:rsidP="002F6319">
            <w:pPr>
              <w:rPr>
                <w:lang w:val="nl-NL"/>
              </w:rPr>
            </w:pPr>
          </w:p>
        </w:tc>
      </w:tr>
      <w:tr w:rsidR="003B7ABC" w:rsidRPr="00D62C8F" w:rsidTr="000060C5">
        <w:tc>
          <w:tcPr>
            <w:tcW w:w="5495" w:type="dxa"/>
          </w:tcPr>
          <w:p w:rsidR="003B7ABC" w:rsidRPr="000060C5" w:rsidRDefault="003B7ABC" w:rsidP="000060C5">
            <w:pPr>
              <w:autoSpaceDE w:val="0"/>
              <w:autoSpaceDN w:val="0"/>
              <w:adjustRightInd w:val="0"/>
              <w:rPr>
                <w:rFonts w:ascii="Arial,Bold" w:hAnsi="Arial,Bold" w:cs="Arial,Bold"/>
                <w:b/>
                <w:bCs/>
                <w:sz w:val="18"/>
                <w:szCs w:val="18"/>
                <w:lang w:val="nl-NL" w:eastAsia="en-US"/>
              </w:rPr>
            </w:pPr>
            <w:r w:rsidRPr="000060C5">
              <w:rPr>
                <w:rFonts w:ascii="Arial,Bold" w:hAnsi="Arial,Bold" w:cs="Arial,Bold"/>
                <w:b/>
                <w:bCs/>
                <w:sz w:val="18"/>
                <w:szCs w:val="18"/>
                <w:lang w:val="nl-NL" w:eastAsia="en-US"/>
              </w:rPr>
              <w:t>Onderhoud</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 xml:space="preserve">Zorg er voor dat de apparatuur goed wordt onderhouden, volgens de aanbevelingen van de leverancier/installateur.  </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Vervang de verslijtbare onderdelen (filters enz) in overeenstemming met de aanbevelingen van de fabrikant.</w:t>
            </w:r>
          </w:p>
          <w:p w:rsidR="003B7ABC" w:rsidRPr="000060C5" w:rsidRDefault="003B7ABC" w:rsidP="000060C5">
            <w:pPr>
              <w:autoSpaceDE w:val="0"/>
              <w:autoSpaceDN w:val="0"/>
              <w:adjustRightInd w:val="0"/>
              <w:ind w:left="426" w:hanging="426"/>
              <w:rPr>
                <w:rFonts w:ascii="Arial,Bold" w:hAnsi="Arial,Bold" w:cs="Arial,Bold"/>
                <w:b/>
                <w:bCs/>
                <w:sz w:val="18"/>
                <w:szCs w:val="18"/>
                <w:lang w:val="nl-NL" w:eastAsia="en-US"/>
              </w:rPr>
            </w:pPr>
          </w:p>
          <w:p w:rsidR="003B7ABC" w:rsidRPr="000060C5" w:rsidRDefault="003B7ABC" w:rsidP="000060C5">
            <w:pPr>
              <w:autoSpaceDE w:val="0"/>
              <w:autoSpaceDN w:val="0"/>
              <w:adjustRightInd w:val="0"/>
              <w:ind w:left="426" w:hanging="426"/>
              <w:rPr>
                <w:rFonts w:ascii="Arial,Bold" w:hAnsi="Arial,Bold" w:cs="Arial,Bold"/>
                <w:b/>
                <w:bCs/>
                <w:sz w:val="18"/>
                <w:szCs w:val="18"/>
                <w:lang w:val="nl-NL" w:eastAsia="en-US"/>
              </w:rPr>
            </w:pPr>
            <w:r w:rsidRPr="000060C5">
              <w:rPr>
                <w:rFonts w:ascii="Arial,Bold" w:hAnsi="Arial,Bold" w:cs="Arial,Bold"/>
                <w:b/>
                <w:bCs/>
                <w:sz w:val="18"/>
                <w:szCs w:val="18"/>
                <w:lang w:val="nl-NL" w:eastAsia="en-US"/>
              </w:rPr>
              <w:t xml:space="preserve">Onderzoek en testen </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Vraag aan de leverancier informatie over de werking van de ventilatieapparatuur. Update deze informatie regelmatig.</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Controleer minstens één keer per week het ventilatiesysteem met het blote oog op tekenen van schade. Als het ventilatiesysteem continue gebruikt wordt, controleer het dan regelmatiger. Indien deze minder vaak wordt gebruikt, controleer het systeem dan voor elk gebruik.</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Laat het ventilatiemateriaal ten minste één keer per jaar onderzoeken en testen op de standaardprestaties,</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Houdt inspectieverslagen bij gedurende een voldoende lange periode om te kunnen voldoen aan de nationale wetgeving (minimum vijf jaar).</w:t>
            </w:r>
          </w:p>
          <w:p w:rsidR="003B7ABC" w:rsidRPr="000060C5" w:rsidRDefault="003B7ABC" w:rsidP="000060C5">
            <w:pPr>
              <w:pStyle w:val="ListParagraph"/>
              <w:autoSpaceDE w:val="0"/>
              <w:autoSpaceDN w:val="0"/>
              <w:adjustRightInd w:val="0"/>
              <w:ind w:left="426" w:hanging="426"/>
              <w:rPr>
                <w:rFonts w:ascii="Arial" w:hAnsi="Arial" w:cs="Arial"/>
                <w:sz w:val="18"/>
                <w:szCs w:val="18"/>
                <w:lang w:val="nl-NL" w:eastAsia="en-US"/>
              </w:rPr>
            </w:pPr>
          </w:p>
          <w:p w:rsidR="003B7ABC" w:rsidRPr="000060C5" w:rsidRDefault="003B7ABC" w:rsidP="000060C5">
            <w:pPr>
              <w:autoSpaceDE w:val="0"/>
              <w:autoSpaceDN w:val="0"/>
              <w:adjustRightInd w:val="0"/>
              <w:ind w:left="426" w:hanging="426"/>
              <w:rPr>
                <w:rFonts w:ascii="Arial,Bold" w:hAnsi="Arial,Bold" w:cs="Arial,Bold"/>
                <w:b/>
                <w:bCs/>
                <w:sz w:val="18"/>
                <w:szCs w:val="18"/>
                <w:lang w:val="nl-NL" w:eastAsia="en-US"/>
              </w:rPr>
            </w:pPr>
            <w:r w:rsidRPr="000060C5">
              <w:rPr>
                <w:rFonts w:ascii="Arial,Bold" w:hAnsi="Arial,Bold" w:cs="Arial,Bold"/>
                <w:b/>
                <w:bCs/>
                <w:sz w:val="18"/>
                <w:szCs w:val="18"/>
                <w:lang w:val="nl-NL" w:eastAsia="en-US"/>
              </w:rPr>
              <w:t>Schoonmaak en orde &amp; netheid</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Reinig de werkruimte dagelijks. Maak de werkplaats minstens één keer per week grondig schoon.</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Maak schoon met behulp van met water of stofzuiger.</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Voorkom opdwarreling stof.</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Voorkom het gebruik van perslucht of een bezem.</w:t>
            </w:r>
          </w:p>
          <w:p w:rsidR="003B7ABC" w:rsidRPr="000060C5" w:rsidRDefault="003B7ABC" w:rsidP="000060C5">
            <w:pPr>
              <w:pStyle w:val="ListParagraph"/>
              <w:autoSpaceDE w:val="0"/>
              <w:autoSpaceDN w:val="0"/>
              <w:adjustRightInd w:val="0"/>
              <w:ind w:left="426" w:hanging="426"/>
              <w:rPr>
                <w:rFonts w:ascii="Arial" w:hAnsi="Arial" w:cs="Arial"/>
                <w:sz w:val="18"/>
                <w:szCs w:val="18"/>
                <w:lang w:val="nl-NL" w:eastAsia="en-US"/>
              </w:rPr>
            </w:pPr>
          </w:p>
          <w:p w:rsidR="003B7ABC" w:rsidRPr="000060C5" w:rsidRDefault="003B7ABC" w:rsidP="000060C5">
            <w:pPr>
              <w:autoSpaceDE w:val="0"/>
              <w:autoSpaceDN w:val="0"/>
              <w:adjustRightInd w:val="0"/>
              <w:ind w:left="426" w:hanging="426"/>
              <w:rPr>
                <w:rFonts w:ascii="Arial,Bold" w:hAnsi="Arial,Bold" w:cs="Arial,Bold"/>
                <w:b/>
                <w:bCs/>
                <w:sz w:val="18"/>
                <w:szCs w:val="18"/>
                <w:lang w:val="nl-NL" w:eastAsia="en-US"/>
              </w:rPr>
            </w:pPr>
            <w:r w:rsidRPr="000060C5">
              <w:rPr>
                <w:rFonts w:ascii="Arial,Bold" w:hAnsi="Arial,Bold" w:cs="Arial,Bold"/>
                <w:b/>
                <w:bCs/>
                <w:sz w:val="18"/>
                <w:szCs w:val="18"/>
                <w:lang w:val="nl-NL" w:eastAsia="en-US"/>
              </w:rPr>
              <w:t>Persoonlijke beschermingsmiddelen</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Pr>
                <w:rFonts w:ascii="Arial" w:hAnsi="Arial" w:cs="Arial"/>
                <w:sz w:val="18"/>
                <w:szCs w:val="18"/>
                <w:lang w:val="nl-NL" w:eastAsia="en-US"/>
              </w:rPr>
              <w:t>Verwijs naar takenblad</w:t>
            </w:r>
            <w:r w:rsidRPr="000060C5">
              <w:rPr>
                <w:rFonts w:ascii="Arial" w:hAnsi="Arial" w:cs="Arial"/>
                <w:sz w:val="18"/>
                <w:szCs w:val="18"/>
                <w:lang w:val="nl-NL" w:eastAsia="en-US"/>
              </w:rPr>
              <w:t xml:space="preserve"> gewijd aan Persoonlijke beschermingsmiddelen.</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Voorzie opbergmogelijkheden om persoonlijke beschermingsmiddelen schoon te houden wanneer deze niet gebruikt worden.</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Vervang ademhalingsbescherming na de gebruiksperioden, die zijn aangeraden door de leveranciers.</w:t>
            </w:r>
          </w:p>
          <w:p w:rsidR="003B7ABC" w:rsidRPr="000060C5" w:rsidRDefault="003B7ABC" w:rsidP="000060C5">
            <w:pPr>
              <w:autoSpaceDE w:val="0"/>
              <w:autoSpaceDN w:val="0"/>
              <w:adjustRightInd w:val="0"/>
              <w:ind w:left="426" w:hanging="426"/>
              <w:rPr>
                <w:rFonts w:ascii="Arial,Bold" w:hAnsi="Arial,Bold" w:cs="Arial,Bold"/>
                <w:b/>
                <w:bCs/>
                <w:sz w:val="18"/>
                <w:szCs w:val="18"/>
                <w:lang w:val="nl-NL" w:eastAsia="en-US"/>
              </w:rPr>
            </w:pPr>
          </w:p>
          <w:p w:rsidR="003B7ABC" w:rsidRPr="000060C5" w:rsidRDefault="003B7ABC" w:rsidP="000060C5">
            <w:pPr>
              <w:autoSpaceDE w:val="0"/>
              <w:autoSpaceDN w:val="0"/>
              <w:adjustRightInd w:val="0"/>
              <w:ind w:left="426" w:hanging="426"/>
              <w:rPr>
                <w:rFonts w:ascii="Arial,Bold" w:hAnsi="Arial,Bold" w:cs="Arial,Bold"/>
                <w:b/>
                <w:bCs/>
                <w:sz w:val="18"/>
                <w:szCs w:val="18"/>
                <w:lang w:val="nl-NL" w:eastAsia="en-US"/>
              </w:rPr>
            </w:pPr>
            <w:r w:rsidRPr="000060C5">
              <w:rPr>
                <w:rFonts w:ascii="Arial,Bold" w:hAnsi="Arial,Bold" w:cs="Arial,Bold"/>
                <w:b/>
                <w:bCs/>
                <w:sz w:val="18"/>
                <w:szCs w:val="18"/>
                <w:lang w:val="nl-NL" w:eastAsia="en-US"/>
              </w:rPr>
              <w:t>Opleiding</w:t>
            </w:r>
          </w:p>
          <w:p w:rsidR="003B7ABC" w:rsidRPr="000060C5" w:rsidRDefault="003B7ABC" w:rsidP="000060C5">
            <w:pPr>
              <w:pStyle w:val="ListParagraph"/>
              <w:numPr>
                <w:ilvl w:val="0"/>
                <w:numId w:val="20"/>
              </w:numPr>
              <w:ind w:left="426" w:hanging="426"/>
              <w:rPr>
                <w:rFonts w:ascii="Arial" w:hAnsi="Arial" w:cs="Arial"/>
                <w:sz w:val="18"/>
                <w:szCs w:val="18"/>
                <w:lang w:val="nl-NL" w:eastAsia="en-US"/>
              </w:rPr>
            </w:pPr>
            <w:r w:rsidRPr="000060C5">
              <w:rPr>
                <w:rFonts w:ascii="Arial" w:hAnsi="Arial" w:cs="Arial"/>
                <w:sz w:val="18"/>
                <w:szCs w:val="18"/>
                <w:lang w:val="nl-NL" w:eastAsia="en-US"/>
              </w:rPr>
              <w:t>Maak werknemers bewust over de risico’s van blootstelling aan allergenen en zo schoon mogelijk te werken.</w:t>
            </w:r>
          </w:p>
          <w:p w:rsidR="003B7ABC" w:rsidRPr="000060C5" w:rsidRDefault="003B7ABC" w:rsidP="000060C5">
            <w:pPr>
              <w:autoSpaceDE w:val="0"/>
              <w:autoSpaceDN w:val="0"/>
              <w:adjustRightInd w:val="0"/>
              <w:ind w:left="426" w:hanging="426"/>
              <w:rPr>
                <w:rFonts w:ascii="Arial,Bold" w:hAnsi="Arial,Bold" w:cs="Arial,Bold"/>
                <w:b/>
                <w:bCs/>
                <w:sz w:val="18"/>
                <w:szCs w:val="18"/>
                <w:lang w:val="nl-NL" w:eastAsia="en-US"/>
              </w:rPr>
            </w:pPr>
          </w:p>
          <w:p w:rsidR="003B7ABC" w:rsidRPr="000060C5" w:rsidRDefault="003B7ABC" w:rsidP="000060C5">
            <w:pPr>
              <w:autoSpaceDE w:val="0"/>
              <w:autoSpaceDN w:val="0"/>
              <w:adjustRightInd w:val="0"/>
              <w:ind w:left="426" w:hanging="426"/>
              <w:rPr>
                <w:rFonts w:ascii="Arial,Bold" w:hAnsi="Arial,Bold" w:cs="Arial,Bold"/>
                <w:b/>
                <w:bCs/>
                <w:sz w:val="18"/>
                <w:szCs w:val="18"/>
                <w:lang w:val="nl-NL" w:eastAsia="en-US"/>
              </w:rPr>
            </w:pPr>
            <w:r w:rsidRPr="000060C5">
              <w:rPr>
                <w:rFonts w:ascii="Arial,Bold" w:hAnsi="Arial,Bold" w:cs="Arial,Bold"/>
                <w:b/>
                <w:bCs/>
                <w:sz w:val="18"/>
                <w:szCs w:val="18"/>
                <w:lang w:val="nl-NL" w:eastAsia="en-US"/>
              </w:rPr>
              <w:t>Supervisie</w:t>
            </w:r>
          </w:p>
          <w:p w:rsidR="003B7ABC" w:rsidRPr="000060C5" w:rsidRDefault="003B7ABC" w:rsidP="000060C5">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0060C5">
              <w:rPr>
                <w:rFonts w:ascii="Arial" w:hAnsi="Arial" w:cs="Arial"/>
                <w:sz w:val="18"/>
                <w:szCs w:val="18"/>
                <w:lang w:val="nl-NL" w:eastAsia="en-US"/>
              </w:rPr>
              <w:t>Zorg voor een kwaliteitssysteem dat onderzoekt of de toegepaste beheersmaatregelen in werking zijn en of ze nageleefd</w:t>
            </w:r>
            <w:r>
              <w:rPr>
                <w:rFonts w:ascii="Arial" w:hAnsi="Arial" w:cs="Arial"/>
                <w:sz w:val="18"/>
                <w:szCs w:val="18"/>
                <w:lang w:val="nl-NL" w:eastAsia="en-US"/>
              </w:rPr>
              <w:t xml:space="preserve"> worden.</w:t>
            </w:r>
          </w:p>
          <w:p w:rsidR="003B7ABC" w:rsidRPr="000060C5" w:rsidRDefault="003B7ABC" w:rsidP="000060C5">
            <w:pPr>
              <w:pStyle w:val="ListParagraph"/>
              <w:numPr>
                <w:ilvl w:val="0"/>
                <w:numId w:val="20"/>
              </w:numPr>
              <w:autoSpaceDE w:val="0"/>
              <w:autoSpaceDN w:val="0"/>
              <w:adjustRightInd w:val="0"/>
              <w:ind w:left="426" w:hanging="426"/>
              <w:rPr>
                <w:sz w:val="18"/>
                <w:szCs w:val="18"/>
                <w:lang w:val="nl-NL"/>
              </w:rPr>
            </w:pPr>
            <w:r w:rsidRPr="000060C5">
              <w:rPr>
                <w:rFonts w:ascii="Arial" w:hAnsi="Arial" w:cs="Arial"/>
                <w:sz w:val="18"/>
                <w:szCs w:val="18"/>
                <w:lang w:val="nl-NL" w:eastAsia="en-US"/>
              </w:rPr>
              <w:t>Werkgevers moeten er voor zorgen dat de werknemers over alle middelen beschikken om de hiernaast weergegeven checklist uit te voeren.</w:t>
            </w:r>
          </w:p>
        </w:tc>
        <w:tc>
          <w:tcPr>
            <w:tcW w:w="567" w:type="dxa"/>
          </w:tcPr>
          <w:p w:rsidR="003B7ABC" w:rsidRPr="000060C5" w:rsidRDefault="003B7ABC" w:rsidP="002F6319">
            <w:pPr>
              <w:rPr>
                <w:lang w:val="nl-NL"/>
              </w:rPr>
            </w:pPr>
          </w:p>
        </w:tc>
        <w:tc>
          <w:tcPr>
            <w:tcW w:w="3226" w:type="dxa"/>
          </w:tcPr>
          <w:p w:rsidR="003B7ABC" w:rsidRPr="000060C5" w:rsidRDefault="003B7ABC" w:rsidP="000060C5">
            <w:pPr>
              <w:autoSpaceDE w:val="0"/>
              <w:autoSpaceDN w:val="0"/>
              <w:adjustRightInd w:val="0"/>
              <w:rPr>
                <w:rFonts w:ascii="Arial,Bold" w:hAnsi="Arial,Bold" w:cs="Arial,Bold"/>
                <w:b/>
                <w:bCs/>
                <w:color w:val="000000"/>
                <w:sz w:val="20"/>
                <w:szCs w:val="20"/>
                <w:lang w:val="nl-NL" w:eastAsia="en-US"/>
              </w:rPr>
            </w:pPr>
            <w:r w:rsidRPr="000060C5">
              <w:rPr>
                <w:rFonts w:ascii="Arial,Bold" w:hAnsi="Arial,Bold" w:cs="Arial,Bold"/>
                <w:b/>
                <w:bCs/>
                <w:color w:val="000000"/>
                <w:sz w:val="20"/>
                <w:szCs w:val="20"/>
                <w:lang w:val="nl-NL" w:eastAsia="en-US"/>
              </w:rPr>
              <w:t>Checklist voor de werknemer om optimaal gebruik te maken van de preventiemaatregelen.</w:t>
            </w:r>
          </w:p>
          <w:p w:rsidR="003B7ABC" w:rsidRPr="000060C5" w:rsidRDefault="003B7ABC" w:rsidP="000060C5">
            <w:pPr>
              <w:autoSpaceDE w:val="0"/>
              <w:autoSpaceDN w:val="0"/>
              <w:adjustRightInd w:val="0"/>
              <w:rPr>
                <w:rFonts w:ascii="Arial,Bold" w:hAnsi="Arial,Bold" w:cs="Arial,Bold"/>
                <w:b/>
                <w:bCs/>
                <w:color w:val="000000"/>
                <w:sz w:val="20"/>
                <w:szCs w:val="20"/>
                <w:lang w:val="nl-NL" w:eastAsia="en-US"/>
              </w:rPr>
            </w:pPr>
          </w:p>
          <w:p w:rsidR="003B7ABC" w:rsidRPr="000060C5" w:rsidRDefault="003B7ABC" w:rsidP="000060C5">
            <w:pPr>
              <w:pStyle w:val="ListParagraph"/>
              <w:numPr>
                <w:ilvl w:val="0"/>
                <w:numId w:val="26"/>
              </w:numPr>
              <w:autoSpaceDE w:val="0"/>
              <w:autoSpaceDN w:val="0"/>
              <w:adjustRightInd w:val="0"/>
              <w:ind w:left="317" w:hanging="317"/>
              <w:rPr>
                <w:rFonts w:ascii="Arial,Bold" w:hAnsi="Arial,Bold" w:cs="Arial,Bold"/>
                <w:b/>
                <w:bCs/>
                <w:sz w:val="16"/>
                <w:szCs w:val="16"/>
                <w:lang w:val="nl-NL" w:eastAsia="en-US"/>
              </w:rPr>
            </w:pPr>
            <w:r w:rsidRPr="000060C5">
              <w:rPr>
                <w:rFonts w:ascii="Arial,Bold" w:hAnsi="Arial,Bold" w:cs="Arial,Bold"/>
                <w:b/>
                <w:bCs/>
                <w:sz w:val="16"/>
                <w:szCs w:val="16"/>
                <w:lang w:val="nl-NL" w:eastAsia="en-US"/>
              </w:rPr>
              <w:t>Zorg er voor dat de ruimte goed geventileerd wordt en dat alle stofafzuigsystemen ingeschakeld zijn en werken.</w:t>
            </w:r>
          </w:p>
          <w:p w:rsidR="003B7ABC" w:rsidRPr="000060C5" w:rsidRDefault="003B7ABC" w:rsidP="000060C5">
            <w:pPr>
              <w:pStyle w:val="ListParagraph"/>
              <w:numPr>
                <w:ilvl w:val="0"/>
                <w:numId w:val="26"/>
              </w:numPr>
              <w:autoSpaceDE w:val="0"/>
              <w:autoSpaceDN w:val="0"/>
              <w:adjustRightInd w:val="0"/>
              <w:ind w:left="317" w:hanging="317"/>
              <w:rPr>
                <w:rFonts w:ascii="Arial,Bold" w:hAnsi="Arial,Bold" w:cs="Arial,Bold"/>
                <w:b/>
                <w:bCs/>
                <w:sz w:val="16"/>
                <w:szCs w:val="16"/>
                <w:lang w:val="nl-NL" w:eastAsia="en-US"/>
              </w:rPr>
            </w:pPr>
            <w:r w:rsidRPr="000060C5">
              <w:rPr>
                <w:rFonts w:ascii="Arial,Bold" w:hAnsi="Arial,Bold" w:cs="Arial,Bold"/>
                <w:b/>
                <w:bCs/>
                <w:sz w:val="16"/>
                <w:szCs w:val="16"/>
                <w:lang w:val="nl-NL" w:eastAsia="en-US"/>
              </w:rPr>
              <w:t>Inspecteer alle gebruikte apparatuur op signalen van schade, slijtage of slecht functioneren. Indien u op een probleem stuit, licht uw supervisor in.</w:t>
            </w:r>
          </w:p>
          <w:p w:rsidR="003B7ABC" w:rsidRPr="000060C5" w:rsidRDefault="003B7ABC" w:rsidP="000060C5">
            <w:pPr>
              <w:pStyle w:val="ListParagraph"/>
              <w:numPr>
                <w:ilvl w:val="0"/>
                <w:numId w:val="26"/>
              </w:numPr>
              <w:autoSpaceDE w:val="0"/>
              <w:autoSpaceDN w:val="0"/>
              <w:adjustRightInd w:val="0"/>
              <w:ind w:left="317" w:hanging="317"/>
              <w:rPr>
                <w:rFonts w:ascii="Arial,Bold" w:hAnsi="Arial,Bold" w:cs="Arial,Bold"/>
                <w:b/>
                <w:bCs/>
                <w:sz w:val="16"/>
                <w:szCs w:val="16"/>
                <w:lang w:val="nl-NL" w:eastAsia="en-US"/>
              </w:rPr>
            </w:pPr>
            <w:r w:rsidRPr="000060C5">
              <w:rPr>
                <w:rFonts w:ascii="Arial,Bold" w:hAnsi="Arial,Bold" w:cs="Arial,Bold"/>
                <w:b/>
                <w:bCs/>
                <w:sz w:val="16"/>
                <w:szCs w:val="16"/>
                <w:lang w:val="nl-NL" w:eastAsia="en-US"/>
              </w:rPr>
              <w:t>Indien u denkt een probleem te hebben met uw apparatuur om stof te bestrijden, neem dan, zolang het probleem blijft bestaan, extra preventiemaatregelen om de blootstelling aan allergenen te beperken.</w:t>
            </w:r>
          </w:p>
          <w:p w:rsidR="003B7ABC" w:rsidRPr="000060C5" w:rsidRDefault="003B7ABC" w:rsidP="000060C5">
            <w:pPr>
              <w:pStyle w:val="ListParagraph"/>
              <w:numPr>
                <w:ilvl w:val="0"/>
                <w:numId w:val="26"/>
              </w:numPr>
              <w:autoSpaceDE w:val="0"/>
              <w:autoSpaceDN w:val="0"/>
              <w:adjustRightInd w:val="0"/>
              <w:ind w:left="317" w:hanging="317"/>
              <w:rPr>
                <w:rFonts w:ascii="Arial,Bold" w:hAnsi="Arial,Bold" w:cs="Arial,Bold"/>
                <w:b/>
                <w:bCs/>
                <w:sz w:val="16"/>
                <w:szCs w:val="16"/>
                <w:lang w:val="nl-NL" w:eastAsia="en-US"/>
              </w:rPr>
            </w:pPr>
            <w:r w:rsidRPr="000060C5">
              <w:rPr>
                <w:rFonts w:ascii="Arial,Bold" w:hAnsi="Arial,Bold" w:cs="Arial,Bold"/>
                <w:b/>
                <w:bCs/>
                <w:sz w:val="16"/>
                <w:szCs w:val="16"/>
                <w:lang w:val="nl-NL" w:eastAsia="en-US"/>
              </w:rPr>
              <w:t>Knoei niet aan ventilatiesystemen - ze zijn voorzien om uw werkomgeving te beschermen.</w:t>
            </w:r>
          </w:p>
          <w:p w:rsidR="003B7ABC" w:rsidRPr="000060C5" w:rsidRDefault="003B7ABC" w:rsidP="000060C5">
            <w:pPr>
              <w:pStyle w:val="ListParagraph"/>
              <w:numPr>
                <w:ilvl w:val="0"/>
                <w:numId w:val="26"/>
              </w:numPr>
              <w:autoSpaceDE w:val="0"/>
              <w:autoSpaceDN w:val="0"/>
              <w:adjustRightInd w:val="0"/>
              <w:ind w:left="317" w:hanging="317"/>
              <w:rPr>
                <w:rFonts w:ascii="Arial,Bold" w:hAnsi="Arial,Bold" w:cs="Arial,Bold"/>
                <w:b/>
                <w:bCs/>
                <w:sz w:val="16"/>
                <w:szCs w:val="16"/>
                <w:lang w:val="nl-NL" w:eastAsia="en-US"/>
              </w:rPr>
            </w:pPr>
            <w:r w:rsidRPr="000060C5">
              <w:rPr>
                <w:rFonts w:ascii="Arial,Bold" w:hAnsi="Arial,Bold" w:cs="Arial,Bold"/>
                <w:b/>
                <w:bCs/>
                <w:sz w:val="16"/>
                <w:szCs w:val="16"/>
                <w:lang w:val="nl-NL" w:eastAsia="en-US"/>
              </w:rPr>
              <w:t>Maak schoon met behulp van met water of stofzuiger. Voorkom opdwarreling van stof.</w:t>
            </w:r>
          </w:p>
          <w:p w:rsidR="003B7ABC" w:rsidRPr="000060C5" w:rsidRDefault="003B7ABC" w:rsidP="000060C5">
            <w:pPr>
              <w:pStyle w:val="ListParagraph"/>
              <w:numPr>
                <w:ilvl w:val="0"/>
                <w:numId w:val="26"/>
              </w:numPr>
              <w:autoSpaceDE w:val="0"/>
              <w:autoSpaceDN w:val="0"/>
              <w:adjustRightInd w:val="0"/>
              <w:ind w:left="317" w:hanging="317"/>
              <w:rPr>
                <w:rFonts w:ascii="Arial,Bold" w:hAnsi="Arial,Bold" w:cs="Arial,Bold"/>
                <w:b/>
                <w:bCs/>
                <w:sz w:val="16"/>
                <w:szCs w:val="16"/>
                <w:lang w:val="nl-NL" w:eastAsia="en-US"/>
              </w:rPr>
            </w:pPr>
            <w:r w:rsidRPr="000060C5">
              <w:rPr>
                <w:rFonts w:ascii="Arial,Bold" w:hAnsi="Arial,Bold" w:cs="Arial,Bold"/>
                <w:b/>
                <w:bCs/>
                <w:sz w:val="16"/>
                <w:szCs w:val="16"/>
                <w:lang w:val="nl-NL" w:eastAsia="en-US"/>
              </w:rPr>
              <w:t>Ruim bij gemorst materiaal onmiddellijk op en verwijder het op een veilige manier.</w:t>
            </w:r>
          </w:p>
          <w:p w:rsidR="003B7ABC" w:rsidRPr="000060C5" w:rsidRDefault="003B7ABC" w:rsidP="000060C5">
            <w:pPr>
              <w:pStyle w:val="ListParagraph"/>
              <w:numPr>
                <w:ilvl w:val="0"/>
                <w:numId w:val="26"/>
              </w:numPr>
              <w:autoSpaceDE w:val="0"/>
              <w:autoSpaceDN w:val="0"/>
              <w:adjustRightInd w:val="0"/>
              <w:ind w:left="317" w:hanging="317"/>
              <w:rPr>
                <w:rFonts w:ascii="Arial,Bold" w:hAnsi="Arial,Bold" w:cs="Arial,Bold"/>
                <w:b/>
                <w:bCs/>
                <w:color w:val="000000"/>
                <w:sz w:val="17"/>
                <w:szCs w:val="17"/>
                <w:lang w:val="nl-NL" w:eastAsia="en-US"/>
              </w:rPr>
            </w:pPr>
            <w:r w:rsidRPr="000060C5">
              <w:rPr>
                <w:rFonts w:ascii="Arial,Bold" w:hAnsi="Arial,Bold" w:cs="Arial,Bold"/>
                <w:b/>
                <w:bCs/>
                <w:sz w:val="16"/>
                <w:szCs w:val="16"/>
                <w:lang w:val="nl-NL" w:eastAsia="en-US"/>
              </w:rPr>
              <w:t>Gebruik, onderhoud en bewaar ademhalingsbescherming in overeenstemming met de instructies.</w:t>
            </w:r>
          </w:p>
        </w:tc>
      </w:tr>
      <w:tr w:rsidR="003B7ABC" w:rsidRPr="00D62C8F" w:rsidTr="000060C5">
        <w:tc>
          <w:tcPr>
            <w:tcW w:w="5495" w:type="dxa"/>
          </w:tcPr>
          <w:p w:rsidR="003B7ABC" w:rsidRPr="000060C5" w:rsidRDefault="003B7ABC" w:rsidP="002F6319">
            <w:pPr>
              <w:rPr>
                <w:lang w:val="nl-NL"/>
              </w:rPr>
            </w:pPr>
          </w:p>
        </w:tc>
        <w:tc>
          <w:tcPr>
            <w:tcW w:w="567" w:type="dxa"/>
          </w:tcPr>
          <w:p w:rsidR="003B7ABC" w:rsidRPr="000060C5" w:rsidRDefault="003B7ABC" w:rsidP="002F6319">
            <w:pPr>
              <w:rPr>
                <w:lang w:val="nl-NL"/>
              </w:rPr>
            </w:pPr>
          </w:p>
        </w:tc>
        <w:tc>
          <w:tcPr>
            <w:tcW w:w="3226" w:type="dxa"/>
          </w:tcPr>
          <w:p w:rsidR="003B7ABC" w:rsidRPr="000060C5" w:rsidRDefault="003B7ABC" w:rsidP="002F6319">
            <w:pPr>
              <w:rPr>
                <w:lang w:val="nl-NL"/>
              </w:rPr>
            </w:pPr>
          </w:p>
        </w:tc>
      </w:tr>
    </w:tbl>
    <w:p w:rsidR="003B7ABC" w:rsidRPr="00BB1260" w:rsidRDefault="003B7ABC">
      <w:pPr>
        <w:rPr>
          <w:lang w:val="nl-NL"/>
        </w:rPr>
      </w:pPr>
    </w:p>
    <w:sectPr w:rsidR="003B7ABC" w:rsidRPr="00BB1260" w:rsidSect="006405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ABC" w:rsidRDefault="003B7ABC" w:rsidP="002606F6">
      <w:r>
        <w:separator/>
      </w:r>
    </w:p>
  </w:endnote>
  <w:endnote w:type="continuationSeparator" w:id="0">
    <w:p w:rsidR="003B7ABC" w:rsidRDefault="003B7ABC" w:rsidP="002606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BC" w:rsidRPr="00532C3E" w:rsidRDefault="003B7ABC">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3B7ABC" w:rsidRPr="002606F6" w:rsidRDefault="003B7ABC">
    <w:pPr>
      <w:pStyle w:val="Footer"/>
      <w:rPr>
        <w:rFonts w:ascii="Arial" w:hAnsi="Arial" w:cs="Arial"/>
        <w:i/>
        <w:sz w:val="20"/>
        <w:szCs w:val="20"/>
        <w:lang w:val="nl-NL"/>
      </w:rPr>
    </w:pPr>
    <w:r w:rsidRPr="002C0F2A">
      <w:rPr>
        <w:rFonts w:ascii="Arial" w:hAnsi="Arial" w:cs="Arial"/>
        <w:i/>
        <w:sz w:val="20"/>
        <w:szCs w:val="20"/>
        <w:lang w:val="nl-NL"/>
      </w:rPr>
      <w:t xml:space="preserve">Versie 1.0 - </w:t>
    </w:r>
    <w:r w:rsidRPr="002606F6">
      <w:rPr>
        <w:rFonts w:ascii="Arial" w:hAnsi="Arial" w:cs="Arial"/>
        <w:i/>
        <w:sz w:val="20"/>
        <w:szCs w:val="20"/>
        <w:lang w:val="nl-NL"/>
      </w:rPr>
      <w:t>September 201</w:t>
    </w:r>
    <w:r>
      <w:rPr>
        <w:rFonts w:ascii="Arial" w:hAnsi="Arial" w:cs="Arial"/>
        <w:i/>
        <w:sz w:val="20"/>
        <w:szCs w:val="20"/>
        <w:lang w:val="nl-NL"/>
      </w:rPr>
      <w:t>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ABC" w:rsidRDefault="003B7ABC" w:rsidP="002606F6">
      <w:r>
        <w:separator/>
      </w:r>
    </w:p>
  </w:footnote>
  <w:footnote w:type="continuationSeparator" w:id="0">
    <w:p w:rsidR="003B7ABC" w:rsidRDefault="003B7ABC"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BC" w:rsidRPr="006F40CF" w:rsidRDefault="003B7ABC">
    <w:pPr>
      <w:pStyle w:val="Header"/>
      <w:rPr>
        <w:rFonts w:ascii="Arial" w:hAnsi="Arial" w:cs="Arial"/>
        <w:i/>
        <w:sz w:val="20"/>
        <w:szCs w:val="20"/>
        <w:lang w:val="nl-NL"/>
      </w:rPr>
    </w:pPr>
    <w:r w:rsidRPr="000060C5">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637"/>
    <w:multiLevelType w:val="hybridMultilevel"/>
    <w:tmpl w:val="57BAEC8E"/>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BA46D0"/>
    <w:multiLevelType w:val="hybridMultilevel"/>
    <w:tmpl w:val="C90AFB8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C45935"/>
    <w:multiLevelType w:val="hybridMultilevel"/>
    <w:tmpl w:val="FFEED79A"/>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1136B4"/>
    <w:multiLevelType w:val="hybridMultilevel"/>
    <w:tmpl w:val="C354E21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27720D"/>
    <w:multiLevelType w:val="hybridMultilevel"/>
    <w:tmpl w:val="500EBCFC"/>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35660D"/>
    <w:multiLevelType w:val="hybridMultilevel"/>
    <w:tmpl w:val="76A8809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245312"/>
    <w:multiLevelType w:val="hybridMultilevel"/>
    <w:tmpl w:val="35C6758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3D72ED"/>
    <w:multiLevelType w:val="hybridMultilevel"/>
    <w:tmpl w:val="9D44A470"/>
    <w:lvl w:ilvl="0" w:tplc="BA143446">
      <w:start w:val="1"/>
      <w:numFmt w:val="bullet"/>
      <w:lvlText w:val="X"/>
      <w:lvlJc w:val="left"/>
      <w:pPr>
        <w:ind w:left="36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236DF8"/>
    <w:multiLevelType w:val="hybridMultilevel"/>
    <w:tmpl w:val="3CA4DAF0"/>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D515C7"/>
    <w:multiLevelType w:val="hybridMultilevel"/>
    <w:tmpl w:val="51DE19B6"/>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E72709"/>
    <w:multiLevelType w:val="hybridMultilevel"/>
    <w:tmpl w:val="6A5A7468"/>
    <w:lvl w:ilvl="0" w:tplc="0409000D">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364" w:hanging="360"/>
      </w:pPr>
      <w:rPr>
        <w:rFonts w:ascii="Courier New" w:hAnsi="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nsid w:val="32B511A4"/>
    <w:multiLevelType w:val="hybridMultilevel"/>
    <w:tmpl w:val="C8225708"/>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C30E06"/>
    <w:multiLevelType w:val="hybridMultilevel"/>
    <w:tmpl w:val="65E6AB2C"/>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12D11B1"/>
    <w:multiLevelType w:val="hybridMultilevel"/>
    <w:tmpl w:val="F086F37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3684151"/>
    <w:multiLevelType w:val="hybridMultilevel"/>
    <w:tmpl w:val="0462633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3436D3A"/>
    <w:multiLevelType w:val="hybridMultilevel"/>
    <w:tmpl w:val="3B663902"/>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40E6C3B"/>
    <w:multiLevelType w:val="hybridMultilevel"/>
    <w:tmpl w:val="49443C0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8E63096"/>
    <w:multiLevelType w:val="hybridMultilevel"/>
    <w:tmpl w:val="433CBAA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A5E0EDB"/>
    <w:multiLevelType w:val="hybridMultilevel"/>
    <w:tmpl w:val="3FA6424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C822E67"/>
    <w:multiLevelType w:val="hybridMultilevel"/>
    <w:tmpl w:val="D272207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D431DC7"/>
    <w:multiLevelType w:val="hybridMultilevel"/>
    <w:tmpl w:val="29841BD2"/>
    <w:lvl w:ilvl="0" w:tplc="0409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16E72DA"/>
    <w:multiLevelType w:val="hybridMultilevel"/>
    <w:tmpl w:val="C486FBC8"/>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44214DB"/>
    <w:multiLevelType w:val="hybridMultilevel"/>
    <w:tmpl w:val="031EFDB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93F6830"/>
    <w:multiLevelType w:val="hybridMultilevel"/>
    <w:tmpl w:val="8952725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9CE510C"/>
    <w:multiLevelType w:val="hybridMultilevel"/>
    <w:tmpl w:val="25D855B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C541543"/>
    <w:multiLevelType w:val="hybridMultilevel"/>
    <w:tmpl w:val="BB42560A"/>
    <w:lvl w:ilvl="0" w:tplc="0409000D">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364" w:hanging="360"/>
      </w:pPr>
      <w:rPr>
        <w:rFonts w:ascii="Courier New" w:hAnsi="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nsid w:val="6C816FE6"/>
    <w:multiLevelType w:val="hybridMultilevel"/>
    <w:tmpl w:val="2A56A81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53554B5"/>
    <w:multiLevelType w:val="hybridMultilevel"/>
    <w:tmpl w:val="F768D5E8"/>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F509AF"/>
    <w:multiLevelType w:val="hybridMultilevel"/>
    <w:tmpl w:val="6F2C57C8"/>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E18378B"/>
    <w:multiLevelType w:val="hybridMultilevel"/>
    <w:tmpl w:val="06E0FD6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5"/>
  </w:num>
  <w:num w:numId="4">
    <w:abstractNumId w:val="15"/>
  </w:num>
  <w:num w:numId="5">
    <w:abstractNumId w:val="20"/>
  </w:num>
  <w:num w:numId="6">
    <w:abstractNumId w:val="30"/>
  </w:num>
  <w:num w:numId="7">
    <w:abstractNumId w:val="9"/>
  </w:num>
  <w:num w:numId="8">
    <w:abstractNumId w:val="4"/>
  </w:num>
  <w:num w:numId="9">
    <w:abstractNumId w:val="28"/>
  </w:num>
  <w:num w:numId="10">
    <w:abstractNumId w:val="22"/>
  </w:num>
  <w:num w:numId="11">
    <w:abstractNumId w:val="18"/>
  </w:num>
  <w:num w:numId="12">
    <w:abstractNumId w:val="17"/>
  </w:num>
  <w:num w:numId="13">
    <w:abstractNumId w:val="3"/>
  </w:num>
  <w:num w:numId="14">
    <w:abstractNumId w:val="25"/>
  </w:num>
  <w:num w:numId="15">
    <w:abstractNumId w:val="27"/>
  </w:num>
  <w:num w:numId="16">
    <w:abstractNumId w:val="16"/>
  </w:num>
  <w:num w:numId="17">
    <w:abstractNumId w:val="29"/>
  </w:num>
  <w:num w:numId="18">
    <w:abstractNumId w:val="0"/>
  </w:num>
  <w:num w:numId="19">
    <w:abstractNumId w:val="7"/>
  </w:num>
  <w:num w:numId="20">
    <w:abstractNumId w:val="14"/>
  </w:num>
  <w:num w:numId="21">
    <w:abstractNumId w:val="6"/>
  </w:num>
  <w:num w:numId="22">
    <w:abstractNumId w:val="24"/>
  </w:num>
  <w:num w:numId="23">
    <w:abstractNumId w:val="13"/>
  </w:num>
  <w:num w:numId="24">
    <w:abstractNumId w:val="8"/>
  </w:num>
  <w:num w:numId="25">
    <w:abstractNumId w:val="2"/>
  </w:num>
  <w:num w:numId="26">
    <w:abstractNumId w:val="12"/>
  </w:num>
  <w:num w:numId="27">
    <w:abstractNumId w:val="21"/>
  </w:num>
  <w:num w:numId="28">
    <w:abstractNumId w:val="26"/>
  </w:num>
  <w:num w:numId="29">
    <w:abstractNumId w:val="11"/>
  </w:num>
  <w:num w:numId="30">
    <w:abstractNumId w:val="1"/>
  </w:num>
  <w:num w:numId="31">
    <w:abstractNumId w:val="10"/>
  </w:num>
  <w:num w:numId="32">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060C5"/>
    <w:rsid w:val="000131B2"/>
    <w:rsid w:val="00022CD7"/>
    <w:rsid w:val="00026191"/>
    <w:rsid w:val="000341D0"/>
    <w:rsid w:val="000B6EDC"/>
    <w:rsid w:val="000C2D22"/>
    <w:rsid w:val="000C36D0"/>
    <w:rsid w:val="000D0DA4"/>
    <w:rsid w:val="0011748C"/>
    <w:rsid w:val="0011754A"/>
    <w:rsid w:val="00146529"/>
    <w:rsid w:val="00154362"/>
    <w:rsid w:val="00175030"/>
    <w:rsid w:val="001871BF"/>
    <w:rsid w:val="001C6601"/>
    <w:rsid w:val="001E545F"/>
    <w:rsid w:val="00217FE4"/>
    <w:rsid w:val="00244CD5"/>
    <w:rsid w:val="002606F6"/>
    <w:rsid w:val="00275B58"/>
    <w:rsid w:val="00285B2B"/>
    <w:rsid w:val="002918EE"/>
    <w:rsid w:val="002957BD"/>
    <w:rsid w:val="002B6DB2"/>
    <w:rsid w:val="002C0F2A"/>
    <w:rsid w:val="002C1EB6"/>
    <w:rsid w:val="002F6319"/>
    <w:rsid w:val="003549F7"/>
    <w:rsid w:val="00361641"/>
    <w:rsid w:val="00391E0C"/>
    <w:rsid w:val="003A60E9"/>
    <w:rsid w:val="003B7ABC"/>
    <w:rsid w:val="003D7AB9"/>
    <w:rsid w:val="003E7333"/>
    <w:rsid w:val="0043546B"/>
    <w:rsid w:val="00447CF3"/>
    <w:rsid w:val="0048648B"/>
    <w:rsid w:val="004A15D1"/>
    <w:rsid w:val="004B74B6"/>
    <w:rsid w:val="004D39BD"/>
    <w:rsid w:val="004D6642"/>
    <w:rsid w:val="004E4C89"/>
    <w:rsid w:val="004E6DDA"/>
    <w:rsid w:val="00511D64"/>
    <w:rsid w:val="00532C3E"/>
    <w:rsid w:val="00550927"/>
    <w:rsid w:val="00584BC1"/>
    <w:rsid w:val="0059689F"/>
    <w:rsid w:val="005B1FC1"/>
    <w:rsid w:val="005B5210"/>
    <w:rsid w:val="005C231A"/>
    <w:rsid w:val="005D5E71"/>
    <w:rsid w:val="005F1888"/>
    <w:rsid w:val="0062061D"/>
    <w:rsid w:val="006405BE"/>
    <w:rsid w:val="0065237E"/>
    <w:rsid w:val="00667605"/>
    <w:rsid w:val="006F40CF"/>
    <w:rsid w:val="0074770C"/>
    <w:rsid w:val="007D3298"/>
    <w:rsid w:val="007E08F8"/>
    <w:rsid w:val="007E1498"/>
    <w:rsid w:val="007E2D86"/>
    <w:rsid w:val="00822E76"/>
    <w:rsid w:val="00826982"/>
    <w:rsid w:val="008C0454"/>
    <w:rsid w:val="00972584"/>
    <w:rsid w:val="00977757"/>
    <w:rsid w:val="00991B79"/>
    <w:rsid w:val="009A50BE"/>
    <w:rsid w:val="009F11A7"/>
    <w:rsid w:val="00A17841"/>
    <w:rsid w:val="00A53AB2"/>
    <w:rsid w:val="00A53E5B"/>
    <w:rsid w:val="00A74557"/>
    <w:rsid w:val="00AA45F0"/>
    <w:rsid w:val="00AA54CE"/>
    <w:rsid w:val="00AA7EA7"/>
    <w:rsid w:val="00AB556B"/>
    <w:rsid w:val="00AD26BB"/>
    <w:rsid w:val="00AF61DD"/>
    <w:rsid w:val="00B27501"/>
    <w:rsid w:val="00B85296"/>
    <w:rsid w:val="00BA3F54"/>
    <w:rsid w:val="00BB1260"/>
    <w:rsid w:val="00BB3D64"/>
    <w:rsid w:val="00BB4465"/>
    <w:rsid w:val="00BE0189"/>
    <w:rsid w:val="00C04DD3"/>
    <w:rsid w:val="00C1224A"/>
    <w:rsid w:val="00C15C30"/>
    <w:rsid w:val="00C1782C"/>
    <w:rsid w:val="00C40EB0"/>
    <w:rsid w:val="00C428EA"/>
    <w:rsid w:val="00C83D5D"/>
    <w:rsid w:val="00CA22AF"/>
    <w:rsid w:val="00CA2536"/>
    <w:rsid w:val="00CA4B11"/>
    <w:rsid w:val="00CD0689"/>
    <w:rsid w:val="00CE3F53"/>
    <w:rsid w:val="00D263FE"/>
    <w:rsid w:val="00D4418C"/>
    <w:rsid w:val="00D62C8F"/>
    <w:rsid w:val="00D65D1F"/>
    <w:rsid w:val="00D817D2"/>
    <w:rsid w:val="00D94B2B"/>
    <w:rsid w:val="00DD1421"/>
    <w:rsid w:val="00DE36F2"/>
    <w:rsid w:val="00DE3E7D"/>
    <w:rsid w:val="00DF3FC8"/>
    <w:rsid w:val="00E0048D"/>
    <w:rsid w:val="00E07E47"/>
    <w:rsid w:val="00E4155C"/>
    <w:rsid w:val="00E45BE3"/>
    <w:rsid w:val="00E532C1"/>
    <w:rsid w:val="00E74E15"/>
    <w:rsid w:val="00EA2102"/>
    <w:rsid w:val="00EA57EA"/>
    <w:rsid w:val="00ED3C57"/>
    <w:rsid w:val="00F22742"/>
    <w:rsid w:val="00F3231A"/>
    <w:rsid w:val="00F425A2"/>
    <w:rsid w:val="00F6192C"/>
    <w:rsid w:val="00FB1BAF"/>
    <w:rsid w:val="00FB298B"/>
    <w:rsid w:val="00FC224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divs>
    <w:div w:id="1794979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Pages>
  <Words>823</Words>
  <Characters>4528</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9</cp:revision>
  <cp:lastPrinted>2011-09-08T08:23:00Z</cp:lastPrinted>
  <dcterms:created xsi:type="dcterms:W3CDTF">2012-07-19T12:20:00Z</dcterms:created>
  <dcterms:modified xsi:type="dcterms:W3CDTF">2012-08-07T20:10:00Z</dcterms:modified>
</cp:coreProperties>
</file>